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DE" w:rsidRDefault="00DE71DE" w:rsidP="00DE71DE">
      <w:pPr>
        <w:spacing w:after="0"/>
      </w:pPr>
      <w:r>
        <w:t>Mental Health “Reform 2018” White Paper</w:t>
      </w:r>
    </w:p>
    <w:p w:rsidR="00DE71DE" w:rsidRDefault="00A07B9E" w:rsidP="00DE71DE">
      <w:pPr>
        <w:spacing w:after="0"/>
      </w:pPr>
      <w:r>
        <w:t xml:space="preserve">Revised DRAFT Outline </w:t>
      </w:r>
    </w:p>
    <w:p w:rsidR="00DE71DE" w:rsidRDefault="00F945D4" w:rsidP="00DE71DE">
      <w:pPr>
        <w:spacing w:after="0"/>
      </w:pPr>
      <w:r>
        <w:t>August 4</w:t>
      </w:r>
      <w:r w:rsidR="00DE71DE">
        <w:t>, 2014</w:t>
      </w:r>
    </w:p>
    <w:p w:rsidR="00DE71DE" w:rsidRDefault="00DE71DE" w:rsidP="00DE71DE">
      <w:pPr>
        <w:spacing w:after="0"/>
      </w:pPr>
    </w:p>
    <w:p w:rsidR="00DE71DE" w:rsidRDefault="00EE21D1" w:rsidP="00EE21D1">
      <w:pPr>
        <w:pStyle w:val="ListParagraph"/>
        <w:numPr>
          <w:ilvl w:val="0"/>
          <w:numId w:val="1"/>
        </w:numPr>
        <w:spacing w:after="0"/>
      </w:pPr>
      <w:r>
        <w:t>System Overview</w:t>
      </w:r>
      <w:r w:rsidR="00A07B9E">
        <w:t xml:space="preserve">: </w:t>
      </w:r>
    </w:p>
    <w:p w:rsidR="004B79CB" w:rsidRDefault="00EE21D1" w:rsidP="004B79CB">
      <w:pPr>
        <w:pStyle w:val="ListParagraph"/>
        <w:numPr>
          <w:ilvl w:val="0"/>
          <w:numId w:val="2"/>
        </w:numPr>
        <w:spacing w:after="0"/>
        <w:ind w:left="1080"/>
      </w:pPr>
      <w:r>
        <w:t>Gaps analyses</w:t>
      </w:r>
    </w:p>
    <w:p w:rsidR="00EE21D1" w:rsidRDefault="00EE21D1" w:rsidP="00EE21D1">
      <w:pPr>
        <w:pStyle w:val="ListParagraph"/>
        <w:numPr>
          <w:ilvl w:val="0"/>
          <w:numId w:val="2"/>
        </w:numPr>
        <w:spacing w:after="0"/>
        <w:ind w:left="1080"/>
      </w:pPr>
      <w:proofErr w:type="spellStart"/>
      <w:r>
        <w:t>Riverwood</w:t>
      </w:r>
      <w:proofErr w:type="spellEnd"/>
      <w:r>
        <w:t xml:space="preserve"> report</w:t>
      </w:r>
    </w:p>
    <w:p w:rsidR="00EE21D1" w:rsidRDefault="00A07B9E" w:rsidP="00EE21D1">
      <w:pPr>
        <w:pStyle w:val="ListParagraph"/>
        <w:numPr>
          <w:ilvl w:val="0"/>
          <w:numId w:val="2"/>
        </w:numPr>
        <w:spacing w:after="0"/>
        <w:ind w:left="1080"/>
      </w:pPr>
      <w:r>
        <w:t>Bed flow study</w:t>
      </w:r>
    </w:p>
    <w:p w:rsidR="00A07B9E" w:rsidRDefault="00A07B9E" w:rsidP="00EE21D1">
      <w:pPr>
        <w:pStyle w:val="ListParagraph"/>
        <w:numPr>
          <w:ilvl w:val="0"/>
          <w:numId w:val="2"/>
        </w:numPr>
        <w:spacing w:after="0"/>
        <w:ind w:left="1080"/>
      </w:pPr>
      <w:r>
        <w:t>MI&amp;D reports</w:t>
      </w:r>
    </w:p>
    <w:p w:rsidR="00EE21D1" w:rsidRDefault="00EE21D1" w:rsidP="00EE21D1">
      <w:pPr>
        <w:pStyle w:val="ListParagraph"/>
        <w:numPr>
          <w:ilvl w:val="0"/>
          <w:numId w:val="2"/>
        </w:numPr>
        <w:spacing w:after="0"/>
        <w:ind w:left="1080"/>
      </w:pPr>
      <w:r>
        <w:t>CABHS report</w:t>
      </w:r>
    </w:p>
    <w:p w:rsidR="00EE21D1" w:rsidRDefault="00EE21D1" w:rsidP="00EE21D1">
      <w:pPr>
        <w:pStyle w:val="ListParagraph"/>
        <w:numPr>
          <w:ilvl w:val="0"/>
          <w:numId w:val="1"/>
        </w:numPr>
        <w:spacing w:after="0"/>
      </w:pPr>
      <w:r>
        <w:t>Immediate Crises</w:t>
      </w:r>
    </w:p>
    <w:p w:rsidR="00EE21D1" w:rsidRDefault="00EE21D1" w:rsidP="00EE21D1">
      <w:pPr>
        <w:pStyle w:val="ListParagraph"/>
        <w:numPr>
          <w:ilvl w:val="0"/>
          <w:numId w:val="3"/>
        </w:numPr>
        <w:spacing w:after="0"/>
      </w:pPr>
      <w:r>
        <w:t>Children’s residential/PRTF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3"/>
        </w:numPr>
        <w:spacing w:after="0"/>
      </w:pPr>
      <w:r>
        <w:t>Vulnerability of intensive services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1"/>
        </w:numPr>
        <w:spacing w:after="0"/>
      </w:pPr>
      <w:r>
        <w:t>Looking Forward</w:t>
      </w:r>
    </w:p>
    <w:p w:rsidR="00EE21D1" w:rsidRDefault="00EE21D1" w:rsidP="00EE21D1">
      <w:pPr>
        <w:pStyle w:val="ListParagraph"/>
        <w:numPr>
          <w:ilvl w:val="0"/>
          <w:numId w:val="4"/>
        </w:numPr>
        <w:spacing w:after="0"/>
      </w:pPr>
      <w:r>
        <w:t>Health promotion and prevention</w:t>
      </w:r>
    </w:p>
    <w:p w:rsidR="00EE21D1" w:rsidRDefault="00A07B9E" w:rsidP="00EE21D1">
      <w:pPr>
        <w:pStyle w:val="ListParagraph"/>
        <w:numPr>
          <w:ilvl w:val="0"/>
          <w:numId w:val="5"/>
        </w:numPr>
        <w:spacing w:after="0"/>
      </w:pPr>
      <w:r>
        <w:t xml:space="preserve">Embedded professionals/other prevention: </w:t>
      </w:r>
    </w:p>
    <w:p w:rsidR="00EE21D1" w:rsidRPr="00A07B9E" w:rsidRDefault="00EE21D1" w:rsidP="00EE21D1">
      <w:pPr>
        <w:pStyle w:val="ListParagraph"/>
        <w:numPr>
          <w:ilvl w:val="0"/>
          <w:numId w:val="5"/>
        </w:numPr>
        <w:spacing w:after="0"/>
      </w:pPr>
      <w:r>
        <w:t>Expand intergenerational pilot</w:t>
      </w:r>
      <w:r w:rsidR="00A07B9E">
        <w:t xml:space="preserve">: </w:t>
      </w:r>
    </w:p>
    <w:p w:rsidR="00A07B9E" w:rsidRPr="00A07B9E" w:rsidRDefault="00A07B9E" w:rsidP="00EE21D1">
      <w:pPr>
        <w:pStyle w:val="ListParagraph"/>
        <w:numPr>
          <w:ilvl w:val="0"/>
          <w:numId w:val="5"/>
        </w:numPr>
        <w:spacing w:after="0"/>
      </w:pPr>
      <w:r>
        <w:t xml:space="preserve">First episode psychosis: </w:t>
      </w:r>
    </w:p>
    <w:p w:rsidR="00A07B9E" w:rsidRDefault="00A07B9E" w:rsidP="00EE21D1">
      <w:pPr>
        <w:pStyle w:val="ListParagraph"/>
        <w:numPr>
          <w:ilvl w:val="0"/>
          <w:numId w:val="5"/>
        </w:numPr>
        <w:spacing w:after="0"/>
      </w:pPr>
      <w:r>
        <w:t xml:space="preserve">Smoking cessation:  </w:t>
      </w:r>
    </w:p>
    <w:p w:rsidR="00EE21D1" w:rsidRDefault="00EE21D1" w:rsidP="00EE21D1">
      <w:pPr>
        <w:pStyle w:val="ListParagraph"/>
        <w:numPr>
          <w:ilvl w:val="0"/>
          <w:numId w:val="4"/>
        </w:numPr>
        <w:spacing w:after="0"/>
      </w:pPr>
      <w:r>
        <w:t>Clinical Service Infrastructure</w:t>
      </w:r>
    </w:p>
    <w:p w:rsidR="00EE21D1" w:rsidRDefault="00EE21D1" w:rsidP="00EE21D1">
      <w:pPr>
        <w:pStyle w:val="ListParagraph"/>
        <w:numPr>
          <w:ilvl w:val="0"/>
          <w:numId w:val="8"/>
        </w:numPr>
        <w:spacing w:after="0"/>
        <w:ind w:left="1440"/>
      </w:pPr>
      <w:r>
        <w:t>Develop enhanced rates for providers certified in and providing evidence-based practices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8"/>
        </w:numPr>
        <w:spacing w:after="0"/>
        <w:ind w:left="1440"/>
      </w:pPr>
      <w:r>
        <w:t>Rebase mental health MA rates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8"/>
        </w:numPr>
        <w:spacing w:after="0"/>
        <w:ind w:left="1440"/>
      </w:pPr>
      <w:r>
        <w:t>Reform rate methodology for mental health targeted case management</w:t>
      </w:r>
      <w:r w:rsidR="00A07B9E">
        <w:t>, make provisions for transition-age youth</w:t>
      </w:r>
      <w:r>
        <w:t>, and introduce quality measures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8"/>
        </w:numPr>
        <w:spacing w:after="0"/>
        <w:ind w:left="1440"/>
      </w:pPr>
      <w:r>
        <w:t>Eliminate host county contracts for adult mental health rehabilitative services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8"/>
        </w:numPr>
        <w:spacing w:after="0"/>
        <w:ind w:left="1440"/>
      </w:pPr>
      <w:r>
        <w:t>Define Serious Mental Illness (SMI) and make it the standard for service eligibility rather than the more restrictive SPMI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8"/>
        </w:numPr>
        <w:spacing w:after="0"/>
        <w:ind w:left="1440"/>
      </w:pPr>
      <w:r>
        <w:t>Update and clarify statutes governing Community Mental Health Centers in preparation for federal certification</w:t>
      </w:r>
      <w:r w:rsidR="00A07B9E">
        <w:t xml:space="preserve">: </w:t>
      </w:r>
    </w:p>
    <w:p w:rsidR="00EE21D1" w:rsidRPr="006727A5" w:rsidRDefault="00EE21D1" w:rsidP="00EE21D1">
      <w:pPr>
        <w:pStyle w:val="ListParagraph"/>
        <w:numPr>
          <w:ilvl w:val="0"/>
          <w:numId w:val="9"/>
        </w:numPr>
        <w:spacing w:after="0"/>
        <w:ind w:left="1440"/>
      </w:pPr>
      <w:r>
        <w:t>Develop uniform service standards for crisis services; develop single statewide crisis line; define phone/text and mobile protocols; open contracting process to private vendors</w:t>
      </w:r>
      <w:r w:rsidR="00A07B9E">
        <w:t xml:space="preserve">: </w:t>
      </w:r>
    </w:p>
    <w:p w:rsidR="006727A5" w:rsidRDefault="006727A5" w:rsidP="00EE21D1">
      <w:pPr>
        <w:pStyle w:val="ListParagraph"/>
        <w:numPr>
          <w:ilvl w:val="0"/>
          <w:numId w:val="9"/>
        </w:numPr>
        <w:spacing w:after="0"/>
        <w:ind w:left="1440"/>
      </w:pPr>
      <w:r>
        <w:t xml:space="preserve">Expand Assertive Community Treatment teams statewide, with assured fidelity to EBP standards: </w:t>
      </w:r>
      <w:r>
        <w:rPr>
          <w:color w:val="C00000"/>
        </w:rPr>
        <w:t xml:space="preserve"> </w:t>
      </w:r>
    </w:p>
    <w:p w:rsidR="00EE21D1" w:rsidRDefault="00EE21D1" w:rsidP="00EE21D1">
      <w:pPr>
        <w:pStyle w:val="ListParagraph"/>
        <w:numPr>
          <w:ilvl w:val="0"/>
          <w:numId w:val="9"/>
        </w:numPr>
        <w:spacing w:after="0"/>
        <w:ind w:left="1440"/>
      </w:pPr>
      <w:r>
        <w:t>Determine need for expansion and benefit status of Intensive Community Rehabilitative Services (ICRS); define alternative service and reimbursement options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9"/>
        </w:numPr>
        <w:spacing w:after="0"/>
        <w:ind w:left="1440"/>
      </w:pPr>
      <w:r>
        <w:t>Expand School-Linked Mental Health Services for particularly hard-to-serve populations or locales</w:t>
      </w:r>
      <w:r w:rsidR="00A07B9E">
        <w:t xml:space="preserve">: </w:t>
      </w:r>
    </w:p>
    <w:p w:rsidR="00DE71DE" w:rsidRDefault="00EE21D1" w:rsidP="00EE21D1">
      <w:pPr>
        <w:pStyle w:val="ListParagraph"/>
        <w:numPr>
          <w:ilvl w:val="0"/>
          <w:numId w:val="4"/>
        </w:numPr>
        <w:spacing w:after="0"/>
      </w:pPr>
      <w:r>
        <w:t>Community Supports</w:t>
      </w:r>
    </w:p>
    <w:p w:rsidR="00EE21D1" w:rsidRDefault="00EE21D1" w:rsidP="00EE21D1">
      <w:pPr>
        <w:pStyle w:val="ListParagraph"/>
        <w:numPr>
          <w:ilvl w:val="0"/>
          <w:numId w:val="11"/>
        </w:numPr>
        <w:spacing w:after="0"/>
      </w:pPr>
      <w:r>
        <w:t>Expand housing support services</w:t>
      </w:r>
      <w:r w:rsidR="00A07B9E">
        <w:t xml:space="preserve">: </w:t>
      </w:r>
    </w:p>
    <w:p w:rsidR="00EE21D1" w:rsidRDefault="00EE21D1" w:rsidP="00EE21D1">
      <w:pPr>
        <w:pStyle w:val="ListParagraph"/>
        <w:numPr>
          <w:ilvl w:val="0"/>
          <w:numId w:val="10"/>
        </w:numPr>
        <w:spacing w:after="0"/>
      </w:pPr>
      <w:r>
        <w:t>Expand Individual Placement and Support (IPS) services throughout state</w:t>
      </w:r>
      <w:r w:rsidR="00A07B9E">
        <w:t xml:space="preserve">: </w:t>
      </w:r>
    </w:p>
    <w:p w:rsidR="00FB4909" w:rsidRPr="006727A5" w:rsidRDefault="00FB4909" w:rsidP="00EE21D1">
      <w:pPr>
        <w:pStyle w:val="ListParagraph"/>
        <w:numPr>
          <w:ilvl w:val="0"/>
          <w:numId w:val="10"/>
        </w:numPr>
        <w:spacing w:after="0"/>
      </w:pPr>
      <w:r>
        <w:lastRenderedPageBreak/>
        <w:t>Open Community First Services and Supports (CFSS) to adult</w:t>
      </w:r>
      <w:r w:rsidR="006727A5">
        <w:t>s</w:t>
      </w:r>
      <w:r>
        <w:t xml:space="preserve"> and children with mental illness</w:t>
      </w:r>
      <w:r w:rsidR="00A07B9E">
        <w:t xml:space="preserve">: </w:t>
      </w:r>
    </w:p>
    <w:p w:rsidR="006727A5" w:rsidRPr="002071C6" w:rsidRDefault="006727A5" w:rsidP="00EE21D1">
      <w:pPr>
        <w:pStyle w:val="ListParagraph"/>
        <w:numPr>
          <w:ilvl w:val="0"/>
          <w:numId w:val="10"/>
        </w:numPr>
        <w:spacing w:after="0"/>
      </w:pPr>
      <w:r>
        <w:t>Determine community service needs to both divert admissions to AMRTC and expedite discharge</w:t>
      </w:r>
      <w:r w:rsidR="00F945D4">
        <w:t>, and increase flexibility in transition resource investments</w:t>
      </w:r>
      <w:r>
        <w:t xml:space="preserve">: </w:t>
      </w:r>
    </w:p>
    <w:p w:rsidR="002071C6" w:rsidRPr="00A07B9E" w:rsidRDefault="002071C6" w:rsidP="00EE21D1">
      <w:pPr>
        <w:pStyle w:val="ListParagraph"/>
        <w:numPr>
          <w:ilvl w:val="0"/>
          <w:numId w:val="10"/>
        </w:numPr>
        <w:spacing w:after="0"/>
      </w:pPr>
      <w:r>
        <w:t xml:space="preserve">Determine expansion needs for Certified Peer Specialists: </w:t>
      </w:r>
    </w:p>
    <w:p w:rsidR="00A07B9E" w:rsidRDefault="00F945D4" w:rsidP="00EE21D1">
      <w:pPr>
        <w:pStyle w:val="ListParagraph"/>
        <w:numPr>
          <w:ilvl w:val="0"/>
          <w:numId w:val="10"/>
        </w:numPr>
        <w:spacing w:after="0"/>
      </w:pPr>
      <w:r>
        <w:t>Develop mental health service standards for</w:t>
      </w:r>
      <w:r w:rsidR="00A07B9E">
        <w:t xml:space="preserve"> waivers: </w:t>
      </w:r>
    </w:p>
    <w:p w:rsidR="00FB4909" w:rsidRPr="00F945D4" w:rsidRDefault="00FB4909" w:rsidP="00EE21D1">
      <w:pPr>
        <w:pStyle w:val="ListParagraph"/>
        <w:numPr>
          <w:ilvl w:val="0"/>
          <w:numId w:val="10"/>
        </w:numPr>
        <w:spacing w:after="0"/>
      </w:pPr>
      <w:r>
        <w:t>Expand children’s mental health respite grants</w:t>
      </w:r>
      <w:r w:rsidR="00A07B9E">
        <w:t xml:space="preserve">: </w:t>
      </w:r>
    </w:p>
    <w:p w:rsidR="00F945D4" w:rsidRPr="00F945D4" w:rsidRDefault="00F945D4" w:rsidP="00EE21D1">
      <w:pPr>
        <w:pStyle w:val="ListParagraph"/>
        <w:numPr>
          <w:ilvl w:val="0"/>
          <w:numId w:val="10"/>
        </w:numPr>
        <w:spacing w:after="0"/>
      </w:pPr>
      <w:r>
        <w:t xml:space="preserve">Enact recommendations from MI&amp;D reports: </w:t>
      </w:r>
    </w:p>
    <w:p w:rsidR="00F945D4" w:rsidRDefault="00F945D4" w:rsidP="00EE21D1">
      <w:pPr>
        <w:pStyle w:val="ListParagraph"/>
        <w:numPr>
          <w:ilvl w:val="0"/>
          <w:numId w:val="10"/>
        </w:numPr>
        <w:spacing w:after="0"/>
      </w:pPr>
      <w:r>
        <w:t>Address transportation issues</w:t>
      </w:r>
    </w:p>
    <w:p w:rsidR="00F945D4" w:rsidRPr="00F945D4" w:rsidRDefault="00F945D4" w:rsidP="00F945D4">
      <w:pPr>
        <w:pStyle w:val="ListParagraph"/>
        <w:numPr>
          <w:ilvl w:val="1"/>
          <w:numId w:val="10"/>
        </w:numPr>
        <w:spacing w:after="0"/>
      </w:pPr>
      <w:r>
        <w:t xml:space="preserve">Day treatment/school services: </w:t>
      </w:r>
      <w:r w:rsidR="004B79CB">
        <w:rPr>
          <w:color w:val="C00000"/>
        </w:rPr>
        <w:t xml:space="preserve"> </w:t>
      </w:r>
    </w:p>
    <w:p w:rsidR="00F945D4" w:rsidRDefault="00F945D4" w:rsidP="00F945D4">
      <w:pPr>
        <w:pStyle w:val="ListParagraph"/>
        <w:numPr>
          <w:ilvl w:val="1"/>
          <w:numId w:val="10"/>
        </w:numPr>
        <w:spacing w:after="0"/>
      </w:pPr>
      <w:r>
        <w:t xml:space="preserve">Protected transport:  </w:t>
      </w:r>
      <w:bookmarkStart w:id="0" w:name="_GoBack"/>
      <w:bookmarkEnd w:id="0"/>
    </w:p>
    <w:p w:rsidR="00DE71DE" w:rsidRDefault="00DE71DE" w:rsidP="00EE21D1">
      <w:pPr>
        <w:pStyle w:val="ListParagraph"/>
        <w:spacing w:after="0"/>
        <w:contextualSpacing w:val="0"/>
      </w:pPr>
    </w:p>
    <w:sectPr w:rsidR="00DE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5FE"/>
    <w:multiLevelType w:val="hybridMultilevel"/>
    <w:tmpl w:val="EAE84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502D2"/>
    <w:multiLevelType w:val="hybridMultilevel"/>
    <w:tmpl w:val="037E6CD0"/>
    <w:lvl w:ilvl="0" w:tplc="D5DE4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94DC0"/>
    <w:multiLevelType w:val="hybridMultilevel"/>
    <w:tmpl w:val="61F8C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62C43"/>
    <w:multiLevelType w:val="hybridMultilevel"/>
    <w:tmpl w:val="6932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54E9B"/>
    <w:multiLevelType w:val="hybridMultilevel"/>
    <w:tmpl w:val="BAB0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B6CEA"/>
    <w:multiLevelType w:val="hybridMultilevel"/>
    <w:tmpl w:val="1578F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F7794"/>
    <w:multiLevelType w:val="hybridMultilevel"/>
    <w:tmpl w:val="68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C2774"/>
    <w:multiLevelType w:val="hybridMultilevel"/>
    <w:tmpl w:val="7F02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501F6"/>
    <w:multiLevelType w:val="hybridMultilevel"/>
    <w:tmpl w:val="E4CC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812"/>
    <w:multiLevelType w:val="hybridMultilevel"/>
    <w:tmpl w:val="C786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81515"/>
    <w:multiLevelType w:val="hybridMultilevel"/>
    <w:tmpl w:val="059EF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E"/>
    <w:rsid w:val="0005290D"/>
    <w:rsid w:val="001E5020"/>
    <w:rsid w:val="002071C6"/>
    <w:rsid w:val="004B79CB"/>
    <w:rsid w:val="005F175C"/>
    <w:rsid w:val="006727A5"/>
    <w:rsid w:val="00A07B9E"/>
    <w:rsid w:val="00C723A4"/>
    <w:rsid w:val="00DE71DE"/>
    <w:rsid w:val="00EE21D1"/>
    <w:rsid w:val="00F945D4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Edwall, Glenace</dc:creator>
  <cp:lastModifiedBy>Ruter, Thomas</cp:lastModifiedBy>
  <cp:revision>3</cp:revision>
  <dcterms:created xsi:type="dcterms:W3CDTF">2014-08-04T17:36:00Z</dcterms:created>
  <dcterms:modified xsi:type="dcterms:W3CDTF">2014-08-04T17:37:00Z</dcterms:modified>
</cp:coreProperties>
</file>